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E0048" w14:textId="65419BA9" w:rsidR="00ED3140" w:rsidRPr="00ED3140" w:rsidRDefault="00ED3140" w:rsidP="00ED3140">
      <w:pPr>
        <w:pStyle w:val="Nadpis1"/>
      </w:pPr>
      <w:r w:rsidRPr="00ED3140">
        <w:t>Dokumentace zdrojového kódu</w:t>
      </w:r>
    </w:p>
    <w:p w14:paraId="43D9FA72" w14:textId="4EDCB94D" w:rsidR="00ED3140" w:rsidRDefault="00ED3140" w:rsidP="00ED3140">
      <w:r>
        <w:t>Tato kapitola popisuje a dokumentuje postupy při tvorbě práce. V první části v ní jsou popsány technologie, které projekt využívá a ve druhé jsou popsány ukázky ze zdrojového kódu.</w:t>
      </w:r>
    </w:p>
    <w:p w14:paraId="740B82A0" w14:textId="5BFE0CA7" w:rsidR="00ED3140" w:rsidRPr="00ED3140" w:rsidRDefault="00ED3140" w:rsidP="00ED3140">
      <w:pPr>
        <w:pStyle w:val="Nadpis2"/>
      </w:pPr>
      <w:r w:rsidRPr="00ED3140">
        <w:t>Použité technologie</w:t>
      </w:r>
    </w:p>
    <w:p w14:paraId="3C3847D2" w14:textId="7B3B53D3" w:rsidR="00ED3140" w:rsidRDefault="00ED3140" w:rsidP="00ED3140">
      <w:pPr>
        <w:pStyle w:val="Bezmezer"/>
      </w:pPr>
      <w:r>
        <w:t>V této kapitole jsou popisovány použité technologie v odborném projektu, mezi dvě základní technologie, které projekt využívá, se řadí Java EE a XHTML</w:t>
      </w:r>
    </w:p>
    <w:p w14:paraId="05A4F415" w14:textId="77777777" w:rsidR="00ED3140" w:rsidRPr="00994D51" w:rsidRDefault="00ED3140" w:rsidP="00ED3140">
      <w:pPr>
        <w:pStyle w:val="Nadpis3"/>
      </w:pPr>
      <w:r w:rsidRPr="00994D51">
        <w:t xml:space="preserve">Java </w:t>
      </w:r>
      <w:proofErr w:type="spellStart"/>
      <w:r w:rsidRPr="00994D51">
        <w:t>Enterprise</w:t>
      </w:r>
      <w:proofErr w:type="spellEnd"/>
      <w:r w:rsidRPr="00994D51">
        <w:t xml:space="preserve"> </w:t>
      </w:r>
      <w:proofErr w:type="spellStart"/>
      <w:r w:rsidRPr="00994D51">
        <w:t>Edition</w:t>
      </w:r>
      <w:proofErr w:type="spellEnd"/>
    </w:p>
    <w:p w14:paraId="243484AD" w14:textId="77777777" w:rsidR="00ED3140" w:rsidRDefault="00ED3140" w:rsidP="00ED3140">
      <w:pPr>
        <w:jc w:val="both"/>
      </w:pPr>
      <w:r>
        <w:t xml:space="preserve">Popsat, k čemu Java EE </w:t>
      </w:r>
      <w:proofErr w:type="gramStart"/>
      <w:r>
        <w:t>slouží</w:t>
      </w:r>
      <w:proofErr w:type="gramEnd"/>
      <w:r>
        <w:t>, že se vykonává na serveru, rozdíly mezi Java a Java EE.</w:t>
      </w:r>
    </w:p>
    <w:p w14:paraId="0DD2A4EB" w14:textId="77777777" w:rsidR="00ED3140" w:rsidRDefault="00ED3140" w:rsidP="00ED3140">
      <w:pPr>
        <w:pStyle w:val="Nadpis4"/>
      </w:pPr>
      <w:proofErr w:type="spellStart"/>
      <w:r>
        <w:t>Wildfly</w:t>
      </w:r>
      <w:proofErr w:type="spellEnd"/>
    </w:p>
    <w:p w14:paraId="650D8B2C" w14:textId="77777777" w:rsidR="00ED3140" w:rsidRDefault="00ED3140" w:rsidP="00ED3140">
      <w:pPr>
        <w:jc w:val="both"/>
      </w:pPr>
      <w:r>
        <w:t>Server, který implementuje kód z Java EE, napsat o tom odstavec, jak se s ním pracuje, popiš licenci.</w:t>
      </w:r>
    </w:p>
    <w:p w14:paraId="53A0F73B" w14:textId="77777777" w:rsidR="00ED3140" w:rsidRDefault="00ED3140" w:rsidP="00ED3140">
      <w:pPr>
        <w:pStyle w:val="Nadpis4"/>
      </w:pPr>
      <w:r>
        <w:t>@GET metoda</w:t>
      </w:r>
    </w:p>
    <w:p w14:paraId="6139654D" w14:textId="77777777" w:rsidR="00ED3140" w:rsidRDefault="00ED3140" w:rsidP="00ED3140">
      <w:r>
        <w:t>Popiš principy dotazováním se metodou GET na server</w:t>
      </w:r>
    </w:p>
    <w:p w14:paraId="71F03720" w14:textId="77777777" w:rsidR="00ED3140" w:rsidRDefault="00ED3140" w:rsidP="00ED3140">
      <w:pPr>
        <w:pStyle w:val="Nadpis4"/>
      </w:pPr>
      <w:r>
        <w:t>@Path</w:t>
      </w:r>
    </w:p>
    <w:p w14:paraId="6BDBE61C" w14:textId="21B24997" w:rsidR="00ED3140" w:rsidRPr="00430493" w:rsidRDefault="00ED3140" w:rsidP="00ED3140">
      <w:r>
        <w:t>Popiš, co dělá @Path</w:t>
      </w:r>
    </w:p>
    <w:p w14:paraId="6E17A087" w14:textId="77777777" w:rsidR="00ED3140" w:rsidRPr="00430493" w:rsidRDefault="00ED3140" w:rsidP="00ED3140">
      <w:pPr>
        <w:pStyle w:val="Nadpis3"/>
      </w:pPr>
      <w:r w:rsidRPr="00430493">
        <w:t>XHTML</w:t>
      </w:r>
    </w:p>
    <w:p w14:paraId="44246293" w14:textId="6DC9277D" w:rsidR="00ED3140" w:rsidRDefault="00ED3140" w:rsidP="00ED3140">
      <w:pPr>
        <w:jc w:val="both"/>
      </w:pPr>
      <w:r>
        <w:t>Popsat fungování XHTML, jeho využití ve tvé práci, rozdíly mezi HTML a XHTML. (Pak už se k tomu v práci nevracet, primárně máš řešit logiku, tedy v tvém případě Java EE.</w:t>
      </w:r>
    </w:p>
    <w:p w14:paraId="0D255F64" w14:textId="18013B15" w:rsidR="00ED3140" w:rsidRDefault="00ED3140" w:rsidP="00ED3140">
      <w:pPr>
        <w:pStyle w:val="Nadpis2"/>
      </w:pPr>
      <w:r>
        <w:t>Implementace</w:t>
      </w:r>
    </w:p>
    <w:p w14:paraId="0244657B" w14:textId="3CE1FFD2" w:rsidR="00ED3140" w:rsidRDefault="00ED3140" w:rsidP="00ED3140">
      <w:r>
        <w:t>Tato kapitola popisuje konkrétní implementace a konstrukty, které byly při tvorbě projektu využity.</w:t>
      </w:r>
    </w:p>
    <w:p w14:paraId="53D385FA" w14:textId="4B190D15" w:rsidR="00ED3140" w:rsidRDefault="00ED3140" w:rsidP="00ED3140">
      <w:pPr>
        <w:pStyle w:val="Nadpis3"/>
      </w:pPr>
      <w:r>
        <w:t>Načítání odpovědi ze serveru</w:t>
      </w:r>
    </w:p>
    <w:p w14:paraId="0F6D0BCB" w14:textId="0212101A" w:rsidR="00ED3140" w:rsidRDefault="00ED3140" w:rsidP="00ED3140">
      <w:hyperlink r:id="rId5" w:history="1">
        <w:r w:rsidRPr="007C180E">
          <w:rPr>
            <w:rStyle w:val="Hypertextovodkaz"/>
          </w:rPr>
          <w:t>https://docs.oracle.com/javaee/7/api/javax/ws/rs/core/Response.html</w:t>
        </w:r>
      </w:hyperlink>
    </w:p>
    <w:p w14:paraId="0A005D9C" w14:textId="4C1E6F60" w:rsidR="00ED3140" w:rsidRDefault="00ED3140" w:rsidP="00ED3140">
      <w:pPr>
        <w:shd w:val="clear" w:color="auto" w:fill="F0F0F0"/>
      </w:pPr>
      <w:r>
        <w:rPr>
          <w:rFonts w:ascii="Courier New" w:hAnsi="Courier New" w:cs="Courier New"/>
          <w:color w:val="1F7199"/>
        </w:rPr>
        <w:t>@GET</w:t>
      </w:r>
      <w:r>
        <w:rPr>
          <w:rFonts w:ascii="Courier New" w:hAnsi="Courier New" w:cs="Courier New"/>
          <w:color w:val="444444"/>
        </w:rPr>
        <w:br/>
      </w:r>
      <w:r>
        <w:rPr>
          <w:rFonts w:ascii="Courier New" w:hAnsi="Courier New" w:cs="Courier New"/>
          <w:color w:val="1F7199"/>
        </w:rPr>
        <w:t>@Path</w:t>
      </w:r>
      <w:r>
        <w:rPr>
          <w:rFonts w:ascii="Courier New" w:hAnsi="Courier New" w:cs="Courier New"/>
          <w:color w:val="444444"/>
        </w:rPr>
        <w:t>(</w:t>
      </w:r>
      <w:r>
        <w:rPr>
          <w:rFonts w:ascii="Courier New" w:hAnsi="Courier New" w:cs="Courier New"/>
          <w:color w:val="880000"/>
        </w:rPr>
        <w:t>"/mainif"</w:t>
      </w:r>
      <w:r>
        <w:rPr>
          <w:rFonts w:ascii="Courier New" w:hAnsi="Courier New" w:cs="Courier New"/>
          <w:color w:val="444444"/>
        </w:rPr>
        <w:t>)</w:t>
      </w:r>
      <w:r>
        <w:rPr>
          <w:rFonts w:ascii="Courier New" w:hAnsi="Courier New" w:cs="Courier New"/>
          <w:color w:val="444444"/>
        </w:rPr>
        <w:br/>
      </w:r>
      <w:r>
        <w:rPr>
          <w:rFonts w:ascii="Courier New" w:hAnsi="Courier New" w:cs="Courier New"/>
          <w:b/>
          <w:bCs/>
          <w:color w:val="444444"/>
        </w:rPr>
        <w:t>public</w:t>
      </w:r>
      <w:r>
        <w:rPr>
          <w:rFonts w:ascii="Courier New" w:hAnsi="Courier New" w:cs="Courier New"/>
          <w:color w:val="444444"/>
        </w:rPr>
        <w:t xml:space="preserve"> Response </w:t>
      </w:r>
      <w:proofErr w:type="spellStart"/>
      <w:proofErr w:type="gramStart"/>
      <w:r>
        <w:rPr>
          <w:rFonts w:ascii="Courier New" w:hAnsi="Courier New" w:cs="Courier New"/>
          <w:b/>
          <w:bCs/>
          <w:color w:val="880000"/>
        </w:rPr>
        <w:t>getIorF</w:t>
      </w:r>
      <w:proofErr w:type="spellEnd"/>
      <w:r>
        <w:rPr>
          <w:rFonts w:ascii="Courier New" w:hAnsi="Courier New" w:cs="Courier New"/>
          <w:color w:val="444444"/>
        </w:rPr>
        <w:t>(</w:t>
      </w:r>
      <w:proofErr w:type="gramEnd"/>
      <w:r>
        <w:rPr>
          <w:rFonts w:ascii="Courier New" w:hAnsi="Courier New" w:cs="Courier New"/>
          <w:color w:val="444444"/>
        </w:rPr>
        <w:t>) {</w:t>
      </w:r>
      <w:r>
        <w:rPr>
          <w:rFonts w:ascii="Courier New" w:hAnsi="Courier New" w:cs="Courier New"/>
          <w:color w:val="444444"/>
        </w:rPr>
        <w:br/>
        <w:t xml:space="preserve">    </w:t>
      </w:r>
      <w:proofErr w:type="spellStart"/>
      <w:r>
        <w:rPr>
          <w:rFonts w:ascii="Courier New" w:hAnsi="Courier New" w:cs="Courier New"/>
          <w:color w:val="444444"/>
        </w:rPr>
        <w:t>ArrayList</w:t>
      </w:r>
      <w:proofErr w:type="spellEnd"/>
      <w:r>
        <w:rPr>
          <w:rFonts w:ascii="Courier New" w:hAnsi="Courier New" w:cs="Courier New"/>
          <w:color w:val="444444"/>
        </w:rPr>
        <w:t>&lt;</w:t>
      </w:r>
      <w:proofErr w:type="spellStart"/>
      <w:r>
        <w:rPr>
          <w:rFonts w:ascii="Courier New" w:hAnsi="Courier New" w:cs="Courier New"/>
          <w:color w:val="444444"/>
        </w:rPr>
        <w:t>Client</w:t>
      </w:r>
      <w:proofErr w:type="spellEnd"/>
      <w:r>
        <w:rPr>
          <w:rFonts w:ascii="Courier New" w:hAnsi="Courier New" w:cs="Courier New"/>
          <w:color w:val="444444"/>
        </w:rPr>
        <w:t xml:space="preserve">&gt; </w:t>
      </w:r>
      <w:proofErr w:type="spellStart"/>
      <w:r>
        <w:rPr>
          <w:rFonts w:ascii="Courier New" w:hAnsi="Courier New" w:cs="Courier New"/>
          <w:color w:val="444444"/>
        </w:rPr>
        <w:t>clients</w:t>
      </w:r>
      <w:proofErr w:type="spellEnd"/>
      <w:r>
        <w:rPr>
          <w:rFonts w:ascii="Courier New" w:hAnsi="Courier New" w:cs="Courier New"/>
          <w:color w:val="444444"/>
        </w:rPr>
        <w:t xml:space="preserve"> = </w:t>
      </w:r>
      <w:proofErr w:type="spellStart"/>
      <w:r>
        <w:rPr>
          <w:rFonts w:ascii="Courier New" w:hAnsi="Courier New" w:cs="Courier New"/>
          <w:b/>
          <w:bCs/>
          <w:color w:val="444444"/>
        </w:rPr>
        <w:t>new</w:t>
      </w:r>
      <w:proofErr w:type="spellEnd"/>
      <w:r>
        <w:rPr>
          <w:rFonts w:ascii="Courier New" w:hAnsi="Courier New" w:cs="Courier New"/>
          <w:color w:val="444444"/>
        </w:rPr>
        <w:t xml:space="preserve"> </w:t>
      </w:r>
      <w:proofErr w:type="spellStart"/>
      <w:r>
        <w:rPr>
          <w:rFonts w:ascii="Courier New" w:hAnsi="Courier New" w:cs="Courier New"/>
          <w:color w:val="444444"/>
        </w:rPr>
        <w:t>ArrayList</w:t>
      </w:r>
      <w:proofErr w:type="spellEnd"/>
      <w:r>
        <w:rPr>
          <w:rFonts w:ascii="Courier New" w:hAnsi="Courier New" w:cs="Courier New"/>
          <w:color w:val="444444"/>
        </w:rPr>
        <w:t>&lt;&gt;();</w:t>
      </w:r>
      <w:r>
        <w:rPr>
          <w:rFonts w:ascii="Courier New" w:hAnsi="Courier New" w:cs="Courier New"/>
          <w:color w:val="444444"/>
        </w:rPr>
        <w:br/>
        <w:t xml:space="preserve">    </w:t>
      </w:r>
      <w:proofErr w:type="spellStart"/>
      <w:r>
        <w:rPr>
          <w:rFonts w:ascii="Courier New" w:hAnsi="Courier New" w:cs="Courier New"/>
          <w:color w:val="444444"/>
        </w:rPr>
        <w:t>clients.addAll</w:t>
      </w:r>
      <w:proofErr w:type="spellEnd"/>
      <w:r>
        <w:rPr>
          <w:rFonts w:ascii="Courier New" w:hAnsi="Courier New" w:cs="Courier New"/>
          <w:color w:val="444444"/>
        </w:rPr>
        <w:t>(</w:t>
      </w:r>
      <w:proofErr w:type="spellStart"/>
      <w:r>
        <w:rPr>
          <w:rFonts w:ascii="Courier New" w:hAnsi="Courier New" w:cs="Courier New"/>
          <w:color w:val="444444"/>
        </w:rPr>
        <w:t>service.getClientsByMainDiagnose</w:t>
      </w:r>
      <w:proofErr w:type="spellEnd"/>
      <w:r>
        <w:rPr>
          <w:rFonts w:ascii="Courier New" w:hAnsi="Courier New" w:cs="Courier New"/>
          <w:color w:val="444444"/>
        </w:rPr>
        <w:t>(</w:t>
      </w:r>
      <w:r>
        <w:rPr>
          <w:rFonts w:ascii="Courier New" w:hAnsi="Courier New" w:cs="Courier New"/>
          <w:color w:val="880000"/>
        </w:rPr>
        <w:t>"I"</w:t>
      </w:r>
      <w:r>
        <w:rPr>
          <w:rFonts w:ascii="Courier New" w:hAnsi="Courier New" w:cs="Courier New"/>
          <w:color w:val="444444"/>
        </w:rPr>
        <w:t>));</w:t>
      </w:r>
      <w:r>
        <w:rPr>
          <w:rFonts w:ascii="Courier New" w:hAnsi="Courier New" w:cs="Courier New"/>
          <w:color w:val="444444"/>
        </w:rPr>
        <w:br/>
        <w:t xml:space="preserve">    </w:t>
      </w:r>
      <w:proofErr w:type="spellStart"/>
      <w:r>
        <w:rPr>
          <w:rFonts w:ascii="Courier New" w:hAnsi="Courier New" w:cs="Courier New"/>
          <w:color w:val="444444"/>
        </w:rPr>
        <w:t>clients.addAll</w:t>
      </w:r>
      <w:proofErr w:type="spellEnd"/>
      <w:r>
        <w:rPr>
          <w:rFonts w:ascii="Courier New" w:hAnsi="Courier New" w:cs="Courier New"/>
          <w:color w:val="444444"/>
        </w:rPr>
        <w:t>(</w:t>
      </w:r>
      <w:proofErr w:type="spellStart"/>
      <w:r>
        <w:rPr>
          <w:rFonts w:ascii="Courier New" w:hAnsi="Courier New" w:cs="Courier New"/>
          <w:color w:val="444444"/>
        </w:rPr>
        <w:t>service.getClientsByMainDiagnose</w:t>
      </w:r>
      <w:proofErr w:type="spellEnd"/>
      <w:r>
        <w:rPr>
          <w:rFonts w:ascii="Courier New" w:hAnsi="Courier New" w:cs="Courier New"/>
          <w:color w:val="444444"/>
        </w:rPr>
        <w:t>(</w:t>
      </w:r>
      <w:r>
        <w:rPr>
          <w:rFonts w:ascii="Courier New" w:hAnsi="Courier New" w:cs="Courier New"/>
          <w:color w:val="880000"/>
        </w:rPr>
        <w:t>"F"</w:t>
      </w:r>
      <w:r>
        <w:rPr>
          <w:rFonts w:ascii="Courier New" w:hAnsi="Courier New" w:cs="Courier New"/>
          <w:color w:val="444444"/>
        </w:rPr>
        <w:t>));</w:t>
      </w:r>
      <w:r>
        <w:rPr>
          <w:rFonts w:ascii="Courier New" w:hAnsi="Courier New" w:cs="Courier New"/>
          <w:color w:val="444444"/>
        </w:rPr>
        <w:br/>
        <w:t xml:space="preserve">    </w:t>
      </w:r>
      <w:r>
        <w:rPr>
          <w:rFonts w:ascii="Courier New" w:hAnsi="Courier New" w:cs="Courier New"/>
          <w:b/>
          <w:bCs/>
          <w:color w:val="444444"/>
        </w:rPr>
        <w:t>return</w:t>
      </w:r>
      <w:r>
        <w:rPr>
          <w:rFonts w:ascii="Courier New" w:hAnsi="Courier New" w:cs="Courier New"/>
          <w:color w:val="444444"/>
        </w:rPr>
        <w:t xml:space="preserve"> </w:t>
      </w:r>
      <w:proofErr w:type="spellStart"/>
      <w:r>
        <w:rPr>
          <w:rFonts w:ascii="Courier New" w:hAnsi="Courier New" w:cs="Courier New"/>
          <w:color w:val="444444"/>
        </w:rPr>
        <w:t>Response.ok</w:t>
      </w:r>
      <w:proofErr w:type="spellEnd"/>
      <w:r>
        <w:rPr>
          <w:rFonts w:ascii="Courier New" w:hAnsi="Courier New" w:cs="Courier New"/>
          <w:color w:val="444444"/>
        </w:rPr>
        <w:t>(</w:t>
      </w:r>
      <w:proofErr w:type="spellStart"/>
      <w:r>
        <w:rPr>
          <w:rFonts w:ascii="Courier New" w:hAnsi="Courier New" w:cs="Courier New"/>
          <w:b/>
          <w:bCs/>
          <w:color w:val="444444"/>
        </w:rPr>
        <w:t>new</w:t>
      </w:r>
      <w:proofErr w:type="spellEnd"/>
      <w:r>
        <w:rPr>
          <w:rFonts w:ascii="Courier New" w:hAnsi="Courier New" w:cs="Courier New"/>
          <w:color w:val="444444"/>
        </w:rPr>
        <w:t xml:space="preserve"> </w:t>
      </w:r>
      <w:proofErr w:type="spellStart"/>
      <w:r>
        <w:rPr>
          <w:rFonts w:ascii="Courier New" w:hAnsi="Courier New" w:cs="Courier New"/>
          <w:color w:val="444444"/>
        </w:rPr>
        <w:t>Count</w:t>
      </w:r>
      <w:proofErr w:type="spellEnd"/>
      <w:r>
        <w:rPr>
          <w:rFonts w:ascii="Courier New" w:hAnsi="Courier New" w:cs="Courier New"/>
          <w:color w:val="444444"/>
        </w:rPr>
        <w:t>(</w:t>
      </w:r>
      <w:proofErr w:type="spellStart"/>
      <w:r>
        <w:rPr>
          <w:rFonts w:ascii="Courier New" w:hAnsi="Courier New" w:cs="Courier New"/>
          <w:color w:val="444444"/>
        </w:rPr>
        <w:t>clients</w:t>
      </w:r>
      <w:proofErr w:type="spellEnd"/>
      <w:r>
        <w:rPr>
          <w:rFonts w:ascii="Courier New" w:hAnsi="Courier New" w:cs="Courier New"/>
          <w:color w:val="444444"/>
        </w:rPr>
        <w:t>)).build();</w:t>
      </w:r>
      <w:r>
        <w:rPr>
          <w:rFonts w:ascii="Courier New" w:hAnsi="Courier New" w:cs="Courier New"/>
          <w:color w:val="444444"/>
        </w:rPr>
        <w:br/>
        <w:t>}</w:t>
      </w:r>
    </w:p>
    <w:p w14:paraId="47C91EFD" w14:textId="1B17BCAB" w:rsidR="00ED3140" w:rsidRDefault="00ED3140" w:rsidP="00ED3140">
      <w:pPr>
        <w:pStyle w:val="Nadpis3"/>
      </w:pPr>
      <w:r>
        <w:t>Filtrování výstupů</w:t>
      </w:r>
    </w:p>
    <w:p w14:paraId="78AD9E05" w14:textId="1033DF1C" w:rsidR="00ED3140" w:rsidRDefault="00ED3140" w:rsidP="00ED3140">
      <w:hyperlink r:id="rId6" w:history="1">
        <w:r w:rsidRPr="007C180E">
          <w:rPr>
            <w:rStyle w:val="Hypertextovodkaz"/>
          </w:rPr>
          <w:t>https://docs.oracle.com/javase/8/docs/api/java/util/stream/Stream.html</w:t>
        </w:r>
      </w:hyperlink>
    </w:p>
    <w:p w14:paraId="0AC75261" w14:textId="77777777" w:rsidR="00ED3140" w:rsidRDefault="00ED3140" w:rsidP="00ED3140">
      <w:pPr>
        <w:shd w:val="clear" w:color="auto" w:fill="F0F0F0"/>
        <w:rPr>
          <w:rFonts w:ascii="Courier New" w:hAnsi="Courier New" w:cs="Courier New"/>
          <w:color w:val="444444"/>
        </w:rPr>
      </w:pPr>
      <w:r>
        <w:rPr>
          <w:rFonts w:ascii="Courier New" w:hAnsi="Courier New" w:cs="Courier New"/>
          <w:b/>
          <w:bCs/>
          <w:color w:val="444444"/>
        </w:rPr>
        <w:t>public</w:t>
      </w:r>
      <w:r>
        <w:rPr>
          <w:rFonts w:ascii="Courier New" w:hAnsi="Courier New" w:cs="Courier New"/>
          <w:color w:val="444444"/>
        </w:rPr>
        <w:t xml:space="preserve"> </w:t>
      </w:r>
      <w:proofErr w:type="gramStart"/>
      <w:r>
        <w:rPr>
          <w:rFonts w:ascii="Courier New" w:hAnsi="Courier New" w:cs="Courier New"/>
          <w:color w:val="444444"/>
        </w:rPr>
        <w:t>List&lt;</w:t>
      </w:r>
      <w:proofErr w:type="spellStart"/>
      <w:proofErr w:type="gramEnd"/>
      <w:r>
        <w:rPr>
          <w:rFonts w:ascii="Courier New" w:hAnsi="Courier New" w:cs="Courier New"/>
          <w:color w:val="444444"/>
        </w:rPr>
        <w:t>Client</w:t>
      </w:r>
      <w:proofErr w:type="spellEnd"/>
      <w:r>
        <w:rPr>
          <w:rFonts w:ascii="Courier New" w:hAnsi="Courier New" w:cs="Courier New"/>
          <w:color w:val="444444"/>
        </w:rPr>
        <w:t xml:space="preserve">&gt; </w:t>
      </w:r>
      <w:proofErr w:type="spellStart"/>
      <w:r>
        <w:rPr>
          <w:rFonts w:ascii="Courier New" w:hAnsi="Courier New" w:cs="Courier New"/>
          <w:b/>
          <w:bCs/>
          <w:color w:val="880000"/>
        </w:rPr>
        <w:t>getClientsByMainDiagnose</w:t>
      </w:r>
      <w:proofErr w:type="spellEnd"/>
      <w:r>
        <w:rPr>
          <w:rFonts w:ascii="Courier New" w:hAnsi="Courier New" w:cs="Courier New"/>
          <w:color w:val="444444"/>
        </w:rPr>
        <w:t>(</w:t>
      </w:r>
      <w:proofErr w:type="spellStart"/>
      <w:r>
        <w:rPr>
          <w:rFonts w:ascii="Courier New" w:hAnsi="Courier New" w:cs="Courier New"/>
          <w:color w:val="444444"/>
        </w:rPr>
        <w:t>String</w:t>
      </w:r>
      <w:proofErr w:type="spellEnd"/>
      <w:r>
        <w:rPr>
          <w:rFonts w:ascii="Courier New" w:hAnsi="Courier New" w:cs="Courier New"/>
          <w:color w:val="444444"/>
        </w:rPr>
        <w:t xml:space="preserve"> diagnose) {</w:t>
      </w:r>
      <w:r>
        <w:rPr>
          <w:rFonts w:ascii="Courier New" w:hAnsi="Courier New" w:cs="Courier New"/>
          <w:color w:val="444444"/>
        </w:rPr>
        <w:br/>
        <w:t xml:space="preserve">    </w:t>
      </w:r>
      <w:r>
        <w:rPr>
          <w:rFonts w:ascii="Courier New" w:hAnsi="Courier New" w:cs="Courier New"/>
          <w:b/>
          <w:bCs/>
          <w:color w:val="444444"/>
        </w:rPr>
        <w:t>return</w:t>
      </w:r>
      <w:r>
        <w:rPr>
          <w:rFonts w:ascii="Courier New" w:hAnsi="Courier New" w:cs="Courier New"/>
          <w:color w:val="444444"/>
        </w:rPr>
        <w:t xml:space="preserve"> </w:t>
      </w:r>
      <w:proofErr w:type="spellStart"/>
      <w:r>
        <w:rPr>
          <w:rFonts w:ascii="Courier New" w:hAnsi="Courier New" w:cs="Courier New"/>
          <w:color w:val="444444"/>
        </w:rPr>
        <w:t>clients.stream</w:t>
      </w:r>
      <w:proofErr w:type="spellEnd"/>
      <w:r>
        <w:rPr>
          <w:rFonts w:ascii="Courier New" w:hAnsi="Courier New" w:cs="Courier New"/>
          <w:color w:val="444444"/>
        </w:rPr>
        <w:t>().</w:t>
      </w:r>
      <w:proofErr w:type="spellStart"/>
      <w:r>
        <w:rPr>
          <w:rFonts w:ascii="Courier New" w:hAnsi="Courier New" w:cs="Courier New"/>
          <w:color w:val="444444"/>
        </w:rPr>
        <w:t>filter</w:t>
      </w:r>
      <w:proofErr w:type="spellEnd"/>
      <w:r>
        <w:rPr>
          <w:rFonts w:ascii="Courier New" w:hAnsi="Courier New" w:cs="Courier New"/>
          <w:color w:val="444444"/>
        </w:rPr>
        <w:t>(i -&gt; i.getMainDiagnose().startsWith(diagnose)).collect(Collectors.toList());</w:t>
      </w:r>
      <w:r>
        <w:rPr>
          <w:rFonts w:ascii="Courier New" w:hAnsi="Courier New" w:cs="Courier New"/>
          <w:color w:val="444444"/>
        </w:rPr>
        <w:br/>
        <w:t>}</w:t>
      </w:r>
    </w:p>
    <w:p w14:paraId="7D33E4D0" w14:textId="74EA1E9A" w:rsidR="00ED3140" w:rsidRPr="00ED3140" w:rsidRDefault="00ED3140" w:rsidP="00ED3140"/>
    <w:sectPr w:rsidR="00ED3140" w:rsidRPr="00ED3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1F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783272"/>
    <w:multiLevelType w:val="multilevel"/>
    <w:tmpl w:val="02F6D758"/>
    <w:lvl w:ilvl="0">
      <w:start w:val="4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36F1264"/>
    <w:multiLevelType w:val="hybridMultilevel"/>
    <w:tmpl w:val="324A9782"/>
    <w:lvl w:ilvl="0" w:tplc="459270C8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85F2A"/>
    <w:multiLevelType w:val="multilevel"/>
    <w:tmpl w:val="DB4689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33629E"/>
    <w:multiLevelType w:val="hybridMultilevel"/>
    <w:tmpl w:val="B70A8C6C"/>
    <w:lvl w:ilvl="0" w:tplc="390837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3177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0A2388"/>
    <w:multiLevelType w:val="multilevel"/>
    <w:tmpl w:val="391AFB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E165C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3D37BA5"/>
    <w:multiLevelType w:val="hybridMultilevel"/>
    <w:tmpl w:val="5B02E63C"/>
    <w:lvl w:ilvl="0" w:tplc="8BE8C9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E4C5A"/>
    <w:multiLevelType w:val="hybridMultilevel"/>
    <w:tmpl w:val="5C6C03C6"/>
    <w:lvl w:ilvl="0" w:tplc="FB50BC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F30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08271596">
    <w:abstractNumId w:val="0"/>
  </w:num>
  <w:num w:numId="2" w16cid:durableId="1073167016">
    <w:abstractNumId w:val="9"/>
  </w:num>
  <w:num w:numId="3" w16cid:durableId="1817138704">
    <w:abstractNumId w:val="2"/>
  </w:num>
  <w:num w:numId="4" w16cid:durableId="1492218006">
    <w:abstractNumId w:val="7"/>
  </w:num>
  <w:num w:numId="5" w16cid:durableId="2046756289">
    <w:abstractNumId w:val="10"/>
  </w:num>
  <w:num w:numId="6" w16cid:durableId="2043283783">
    <w:abstractNumId w:val="3"/>
  </w:num>
  <w:num w:numId="7" w16cid:durableId="112678351">
    <w:abstractNumId w:val="5"/>
  </w:num>
  <w:num w:numId="8" w16cid:durableId="1705789632">
    <w:abstractNumId w:val="6"/>
  </w:num>
  <w:num w:numId="9" w16cid:durableId="1007052563">
    <w:abstractNumId w:val="1"/>
  </w:num>
  <w:num w:numId="10" w16cid:durableId="1317764966">
    <w:abstractNumId w:val="8"/>
  </w:num>
  <w:num w:numId="11" w16cid:durableId="205533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40"/>
    <w:rsid w:val="00157D18"/>
    <w:rsid w:val="00ED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6E5C"/>
  <w15:chartTrackingRefBased/>
  <w15:docId w15:val="{ABBAFBC2-2F1D-467C-9BBE-0AC60893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3140"/>
    <w:pPr>
      <w:spacing w:before="120" w:after="120" w:line="240" w:lineRule="auto"/>
    </w:pPr>
    <w:rPr>
      <w:rFonts w:ascii="Calibri" w:hAnsi="Calibri" w:cs="Calibri"/>
      <w14:ligatures w14:val="standardContextual"/>
    </w:rPr>
  </w:style>
  <w:style w:type="paragraph" w:styleId="Nadpis1">
    <w:name w:val="heading 1"/>
    <w:basedOn w:val="Normln"/>
    <w:link w:val="Nadpis1Char"/>
    <w:uiPriority w:val="9"/>
    <w:qFormat/>
    <w:rsid w:val="00ED3140"/>
    <w:pPr>
      <w:keepNext/>
      <w:numPr>
        <w:numId w:val="9"/>
      </w:numPr>
      <w:spacing w:before="240" w:line="252" w:lineRule="auto"/>
      <w:outlineLvl w:val="0"/>
    </w:pPr>
    <w:rPr>
      <w:rFonts w:ascii="Calibri Light" w:hAnsi="Calibri Light" w:cs="Calibri Light"/>
      <w:color w:val="2F5496"/>
      <w:kern w:val="36"/>
      <w:sz w:val="32"/>
      <w:szCs w:val="32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3140"/>
    <w:pPr>
      <w:keepNext/>
      <w:keepLines/>
      <w:numPr>
        <w:ilvl w:val="1"/>
        <w:numId w:val="9"/>
      </w:numPr>
      <w:spacing w:before="2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D3140"/>
    <w:pPr>
      <w:keepNext/>
      <w:keepLines/>
      <w:numPr>
        <w:ilvl w:val="2"/>
        <w:numId w:val="9"/>
      </w:numPr>
      <w:spacing w:before="2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D3140"/>
    <w:pPr>
      <w:keepNext/>
      <w:keepLines/>
      <w:numPr>
        <w:ilvl w:val="3"/>
        <w:numId w:val="9"/>
      </w:numPr>
      <w:spacing w:before="2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3140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3140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3140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3140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3140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3140"/>
    <w:rPr>
      <w:rFonts w:ascii="Calibri Light" w:hAnsi="Calibri Light" w:cs="Calibri Light"/>
      <w:color w:val="2F5496"/>
      <w:kern w:val="36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D3140"/>
    <w:rPr>
      <w:rFonts w:asciiTheme="majorHAnsi" w:eastAsiaTheme="majorEastAsia" w:hAnsiTheme="majorHAnsi" w:cstheme="majorBidi"/>
      <w:color w:val="2F5496" w:themeColor="accent1" w:themeShade="BF"/>
      <w:sz w:val="26"/>
      <w:szCs w:val="26"/>
      <w14:ligatures w14:val="standardContextual"/>
    </w:rPr>
  </w:style>
  <w:style w:type="character" w:customStyle="1" w:styleId="Nadpis3Char">
    <w:name w:val="Nadpis 3 Char"/>
    <w:basedOn w:val="Standardnpsmoodstavce"/>
    <w:link w:val="Nadpis3"/>
    <w:uiPriority w:val="9"/>
    <w:rsid w:val="00ED3140"/>
    <w:rPr>
      <w:rFonts w:asciiTheme="majorHAnsi" w:eastAsiaTheme="majorEastAsia" w:hAnsiTheme="majorHAnsi" w:cstheme="majorBidi"/>
      <w:color w:val="1F3763" w:themeColor="accent1" w:themeShade="7F"/>
      <w:sz w:val="24"/>
      <w:szCs w:val="24"/>
      <w14:ligatures w14:val="standardContextual"/>
    </w:rPr>
  </w:style>
  <w:style w:type="character" w:customStyle="1" w:styleId="Nadpis4Char">
    <w:name w:val="Nadpis 4 Char"/>
    <w:basedOn w:val="Standardnpsmoodstavce"/>
    <w:link w:val="Nadpis4"/>
    <w:uiPriority w:val="9"/>
    <w:rsid w:val="00ED3140"/>
    <w:rPr>
      <w:rFonts w:asciiTheme="majorHAnsi" w:eastAsiaTheme="majorEastAsia" w:hAnsiTheme="majorHAnsi" w:cstheme="majorBidi"/>
      <w:i/>
      <w:iCs/>
      <w:color w:val="2F5496" w:themeColor="accent1" w:themeShade="BF"/>
      <w14:ligatures w14:val="standardContextual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D3140"/>
    <w:rPr>
      <w:rFonts w:asciiTheme="majorHAnsi" w:eastAsiaTheme="majorEastAsia" w:hAnsiTheme="majorHAnsi" w:cstheme="majorBidi"/>
      <w:color w:val="2F5496" w:themeColor="accent1" w:themeShade="BF"/>
      <w14:ligatures w14:val="standardContextual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D3140"/>
    <w:rPr>
      <w:rFonts w:asciiTheme="majorHAnsi" w:eastAsiaTheme="majorEastAsia" w:hAnsiTheme="majorHAnsi" w:cstheme="majorBidi"/>
      <w:color w:val="1F3763" w:themeColor="accent1" w:themeShade="7F"/>
      <w14:ligatures w14:val="standardContextual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D3140"/>
    <w:rPr>
      <w:rFonts w:asciiTheme="majorHAnsi" w:eastAsiaTheme="majorEastAsia" w:hAnsiTheme="majorHAnsi" w:cstheme="majorBidi"/>
      <w:i/>
      <w:iCs/>
      <w:color w:val="1F3763" w:themeColor="accent1" w:themeShade="7F"/>
      <w14:ligatures w14:val="standardContextual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D3140"/>
    <w:rPr>
      <w:rFonts w:asciiTheme="majorHAnsi" w:eastAsiaTheme="majorEastAsia" w:hAnsiTheme="majorHAnsi" w:cstheme="majorBidi"/>
      <w:color w:val="272727" w:themeColor="text1" w:themeTint="D8"/>
      <w:sz w:val="21"/>
      <w:szCs w:val="21"/>
      <w14:ligatures w14:val="standardContextual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D31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14:ligatures w14:val="standardContextual"/>
    </w:rPr>
  </w:style>
  <w:style w:type="paragraph" w:styleId="Bezmezer">
    <w:name w:val="No Spacing"/>
    <w:uiPriority w:val="1"/>
    <w:qFormat/>
    <w:rsid w:val="00ED3140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styleId="Hypertextovodkaz">
    <w:name w:val="Hyperlink"/>
    <w:basedOn w:val="Standardnpsmoodstavce"/>
    <w:uiPriority w:val="99"/>
    <w:unhideWhenUsed/>
    <w:rsid w:val="00ED314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3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oracle.com/javase/8/docs/api/java/util/stream/Stream.html" TargetMode="External"/><Relationship Id="rId5" Type="http://schemas.openxmlformats.org/officeDocument/2006/relationships/hyperlink" Target="https://docs.oracle.com/javaee/7/api/javax/ws/rs/core/Respons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Ransdorf Jakub</dc:creator>
  <cp:keywords/>
  <dc:description/>
  <cp:lastModifiedBy>Ransdorf Jakub</cp:lastModifiedBy>
  <cp:revision>1</cp:revision>
  <dcterms:created xsi:type="dcterms:W3CDTF">2023-05-08T07:48:00Z</dcterms:created>
  <dcterms:modified xsi:type="dcterms:W3CDTF">2023-05-08T08:02:00Z</dcterms:modified>
</cp:coreProperties>
</file>